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  <w:r w:rsidRPr="00A15A49">
        <w:rPr>
          <w:rStyle w:val="a5"/>
          <w:sz w:val="28"/>
          <w:szCs w:val="28"/>
        </w:rPr>
        <w:t>ЧАЙКОВСКИЙ ФИЛИАЛ АО «ГАЗПРОМ БЫТОВЫЕ СИСТЕМЫ»</w:t>
      </w:r>
    </w:p>
    <w:p w:rsidR="00A15A49" w:rsidRP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</w:p>
    <w:p w:rsidR="00A15A49" w:rsidRP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ГАРАНТИЙНЫЕ ОБЯЗАТЕЛЬСТВА</w:t>
      </w:r>
      <w:r w:rsidRPr="00A15A49">
        <w:rPr>
          <w:b/>
          <w:bCs/>
          <w:sz w:val="28"/>
          <w:szCs w:val="28"/>
        </w:rPr>
        <w:br/>
      </w:r>
      <w:r w:rsidRPr="00A15A49">
        <w:rPr>
          <w:rStyle w:val="a5"/>
          <w:b w:val="0"/>
          <w:i/>
          <w:sz w:val="28"/>
          <w:szCs w:val="28"/>
        </w:rPr>
        <w:t>(</w:t>
      </w:r>
      <w:r w:rsidRPr="00A15A49">
        <w:rPr>
          <w:rStyle w:val="a5"/>
          <w:b w:val="0"/>
          <w:i/>
          <w:sz w:val="28"/>
          <w:szCs w:val="28"/>
        </w:rPr>
        <w:t xml:space="preserve">на </w:t>
      </w:r>
      <w:r w:rsidR="004A0486">
        <w:rPr>
          <w:rStyle w:val="a5"/>
          <w:b w:val="0"/>
          <w:i/>
          <w:sz w:val="28"/>
          <w:szCs w:val="28"/>
        </w:rPr>
        <w:t>электрические</w:t>
      </w:r>
      <w:bookmarkStart w:id="0" w:name="_GoBack"/>
      <w:bookmarkEnd w:id="0"/>
      <w:r w:rsidRPr="00A15A49">
        <w:rPr>
          <w:rStyle w:val="a5"/>
          <w:b w:val="0"/>
          <w:i/>
          <w:sz w:val="28"/>
          <w:szCs w:val="28"/>
        </w:rPr>
        <w:t xml:space="preserve"> варочные поверхности</w:t>
      </w:r>
      <w:r w:rsidRPr="00A15A49">
        <w:rPr>
          <w:rStyle w:val="a5"/>
          <w:b w:val="0"/>
          <w:i/>
          <w:sz w:val="28"/>
          <w:szCs w:val="28"/>
        </w:rPr>
        <w:t xml:space="preserve"> </w:t>
      </w:r>
      <w:proofErr w:type="gramStart"/>
      <w:r w:rsidR="004A0486" w:rsidRPr="004A0486">
        <w:rPr>
          <w:rStyle w:val="a5"/>
          <w:b w:val="0"/>
          <w:i/>
          <w:sz w:val="28"/>
          <w:szCs w:val="28"/>
        </w:rPr>
        <w:t>Р</w:t>
      </w:r>
      <w:proofErr w:type="gramEnd"/>
      <w:r w:rsidR="004A0486" w:rsidRPr="004A0486">
        <w:rPr>
          <w:rStyle w:val="a5"/>
          <w:b w:val="0"/>
          <w:i/>
          <w:sz w:val="28"/>
          <w:szCs w:val="28"/>
        </w:rPr>
        <w:t>, 4P, 4P8, PL</w:t>
      </w:r>
      <w:r w:rsidRPr="00A15A49">
        <w:rPr>
          <w:rStyle w:val="a5"/>
          <w:b w:val="0"/>
          <w:i/>
          <w:sz w:val="28"/>
          <w:szCs w:val="28"/>
        </w:rPr>
        <w:t>)</w:t>
      </w:r>
    </w:p>
    <w:p w:rsidR="00A15A49" w:rsidRPr="00A15A49" w:rsidRDefault="00A15A49" w:rsidP="00A15A49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Гарантийный срок эксплуатации</w:t>
      </w:r>
      <w:r w:rsidRPr="00A15A49">
        <w:rPr>
          <w:sz w:val="28"/>
          <w:szCs w:val="28"/>
        </w:rPr>
        <w:br/>
        <w:t>Изготовитель устанавливает гарантийный срок на индукционную варочную поверхность — </w:t>
      </w:r>
      <w:r w:rsidRPr="00A15A49">
        <w:rPr>
          <w:rStyle w:val="a5"/>
          <w:sz w:val="28"/>
          <w:szCs w:val="28"/>
        </w:rPr>
        <w:t>2 года</w:t>
      </w:r>
      <w:r w:rsidRPr="00A15A49">
        <w:rPr>
          <w:sz w:val="28"/>
          <w:szCs w:val="28"/>
        </w:rPr>
        <w:t> с даты: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продажи изделия через розничную сеть;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получения изделия организацией, осуществляющей установку.</w:t>
      </w:r>
    </w:p>
    <w:p w:rsidR="00A15A49" w:rsidRP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A15A49">
        <w:rPr>
          <w:sz w:val="28"/>
          <w:szCs w:val="28"/>
        </w:rPr>
        <w:t>Особые условия: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в местах общего пользования (общежития и т. п.) — </w:t>
      </w:r>
      <w:r w:rsidRPr="00A15A49">
        <w:rPr>
          <w:rStyle w:val="a5"/>
          <w:sz w:val="28"/>
          <w:szCs w:val="28"/>
        </w:rPr>
        <w:t>6 месяцев</w:t>
      </w:r>
      <w:r w:rsidRPr="00A15A49">
        <w:rPr>
          <w:sz w:val="28"/>
          <w:szCs w:val="28"/>
        </w:rPr>
        <w:t> </w:t>
      </w:r>
      <w:proofErr w:type="gramStart"/>
      <w:r w:rsidRPr="00A15A49">
        <w:rPr>
          <w:sz w:val="28"/>
          <w:szCs w:val="28"/>
        </w:rPr>
        <w:t>с даты установки</w:t>
      </w:r>
      <w:proofErr w:type="gramEnd"/>
      <w:r w:rsidRPr="00A15A49">
        <w:rPr>
          <w:sz w:val="28"/>
          <w:szCs w:val="28"/>
        </w:rPr>
        <w:t xml:space="preserve"> (при отсутствии штампа и записи об установке — с даты выпуска изделия);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для объектов долевого строительства — </w:t>
      </w:r>
      <w:r w:rsidRPr="00A15A49">
        <w:rPr>
          <w:rStyle w:val="a5"/>
          <w:sz w:val="28"/>
          <w:szCs w:val="28"/>
        </w:rPr>
        <w:t>3 года</w:t>
      </w:r>
      <w:r w:rsidRPr="00A15A49">
        <w:rPr>
          <w:sz w:val="28"/>
          <w:szCs w:val="28"/>
        </w:rPr>
        <w:t> </w:t>
      </w:r>
      <w:proofErr w:type="gramStart"/>
      <w:r w:rsidRPr="00A15A49">
        <w:rPr>
          <w:sz w:val="28"/>
          <w:szCs w:val="28"/>
        </w:rPr>
        <w:t>с даты подписания</w:t>
      </w:r>
      <w:proofErr w:type="gramEnd"/>
      <w:r w:rsidRPr="00A15A49">
        <w:rPr>
          <w:sz w:val="28"/>
          <w:szCs w:val="28"/>
        </w:rPr>
        <w:t xml:space="preserve"> первого передаточного акта или иного документа о передаче объекта.</w:t>
      </w:r>
    </w:p>
    <w:p w:rsidR="00A15A49" w:rsidRPr="00A15A49" w:rsidRDefault="00A15A49" w:rsidP="00A15A49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Срок службы</w:t>
      </w:r>
      <w:r w:rsidRPr="00A15A49">
        <w:rPr>
          <w:sz w:val="28"/>
          <w:szCs w:val="28"/>
        </w:rPr>
        <w:br/>
        <w:t>Срок службы индукционной варочной поверхности — </w:t>
      </w:r>
      <w:r w:rsidRPr="00A15A49">
        <w:rPr>
          <w:rStyle w:val="a5"/>
          <w:sz w:val="28"/>
          <w:szCs w:val="28"/>
        </w:rPr>
        <w:t>10 (десять) лет</w:t>
      </w:r>
      <w:r w:rsidRPr="00A15A49">
        <w:rPr>
          <w:sz w:val="28"/>
          <w:szCs w:val="28"/>
        </w:rPr>
        <w:t> </w:t>
      </w:r>
      <w:proofErr w:type="gramStart"/>
      <w:r w:rsidRPr="00A15A49">
        <w:rPr>
          <w:sz w:val="28"/>
          <w:szCs w:val="28"/>
        </w:rPr>
        <w:t>с даты передачи</w:t>
      </w:r>
      <w:proofErr w:type="gramEnd"/>
      <w:r w:rsidRPr="00A15A49">
        <w:rPr>
          <w:sz w:val="28"/>
          <w:szCs w:val="28"/>
        </w:rPr>
        <w:t xml:space="preserve"> изделия потребителю.</w:t>
      </w:r>
    </w:p>
    <w:p w:rsidR="00A15A49" w:rsidRP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A15A49">
        <w:rPr>
          <w:sz w:val="28"/>
          <w:szCs w:val="28"/>
        </w:rPr>
        <w:t>По истечении срока службы </w:t>
      </w:r>
      <w:r w:rsidRPr="00A15A49">
        <w:rPr>
          <w:rStyle w:val="a5"/>
          <w:sz w:val="28"/>
          <w:szCs w:val="28"/>
        </w:rPr>
        <w:t>обязательно</w:t>
      </w:r>
      <w:r w:rsidRPr="00A15A49">
        <w:rPr>
          <w:sz w:val="28"/>
          <w:szCs w:val="28"/>
        </w:rPr>
        <w:t> обратитесь в специализированную организацию, осуществляющую надзор за бытовыми электроприборами. Необходимо получить заключение: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о возможности дальнейшей эксплуатации;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или о необходимости утилизации.</w:t>
      </w:r>
    </w:p>
    <w:p w:rsidR="00A15A49" w:rsidRP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Важно!</w:t>
      </w:r>
      <w:r w:rsidRPr="00A15A49">
        <w:rPr>
          <w:sz w:val="28"/>
          <w:szCs w:val="28"/>
        </w:rPr>
        <w:t> При несоблюдении этого требования изготовитель не несёт ответственности за возможные последствия (в т. ч. пробой изоляции, риск поражения электротоком).</w:t>
      </w:r>
    </w:p>
    <w:p w:rsidR="00A15A49" w:rsidRPr="00A15A49" w:rsidRDefault="00A15A49" w:rsidP="00A15A49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Условия действия гарантии</w:t>
      </w:r>
      <w:r w:rsidRPr="00A15A49">
        <w:rPr>
          <w:sz w:val="28"/>
          <w:szCs w:val="28"/>
        </w:rPr>
        <w:br/>
        <w:t>Гарантия распространяется только на изделия, используемые: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для личных, семейных, домашних нужд;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 xml:space="preserve">не </w:t>
      </w:r>
      <w:proofErr w:type="gramStart"/>
      <w:r w:rsidRPr="00A15A49">
        <w:rPr>
          <w:sz w:val="28"/>
          <w:szCs w:val="28"/>
        </w:rPr>
        <w:t>связанных</w:t>
      </w:r>
      <w:proofErr w:type="gramEnd"/>
      <w:r w:rsidRPr="00A15A49">
        <w:rPr>
          <w:sz w:val="28"/>
          <w:szCs w:val="28"/>
        </w:rPr>
        <w:t xml:space="preserve"> с предпринимательской деятельностью.</w:t>
      </w:r>
    </w:p>
    <w:p w:rsidR="00A15A49" w:rsidRP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A15A49">
        <w:rPr>
          <w:sz w:val="28"/>
          <w:szCs w:val="28"/>
        </w:rPr>
        <w:t>Гарантия </w:t>
      </w:r>
      <w:r w:rsidRPr="00A15A49">
        <w:rPr>
          <w:rStyle w:val="a5"/>
          <w:sz w:val="28"/>
          <w:szCs w:val="28"/>
        </w:rPr>
        <w:t>не действует</w:t>
      </w:r>
      <w:r w:rsidRPr="00A15A49">
        <w:rPr>
          <w:sz w:val="28"/>
          <w:szCs w:val="28"/>
        </w:rPr>
        <w:t> </w:t>
      </w:r>
      <w:proofErr w:type="gramStart"/>
      <w:r w:rsidRPr="00A15A49">
        <w:rPr>
          <w:sz w:val="28"/>
          <w:szCs w:val="28"/>
        </w:rPr>
        <w:t>при</w:t>
      </w:r>
      <w:proofErr w:type="gramEnd"/>
      <w:r w:rsidRPr="00A15A49">
        <w:rPr>
          <w:sz w:val="28"/>
          <w:szCs w:val="28"/>
        </w:rPr>
        <w:t>: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proofErr w:type="gramStart"/>
      <w:r w:rsidRPr="00A15A49">
        <w:rPr>
          <w:sz w:val="28"/>
          <w:szCs w:val="28"/>
        </w:rPr>
        <w:t>использовании</w:t>
      </w:r>
      <w:proofErr w:type="gramEnd"/>
      <w:r w:rsidRPr="00A15A49">
        <w:rPr>
          <w:sz w:val="28"/>
          <w:szCs w:val="28"/>
        </w:rPr>
        <w:t xml:space="preserve"> не по назначению;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 xml:space="preserve">промышленном </w:t>
      </w:r>
      <w:proofErr w:type="gramStart"/>
      <w:r w:rsidRPr="00A15A49">
        <w:rPr>
          <w:sz w:val="28"/>
          <w:szCs w:val="28"/>
        </w:rPr>
        <w:t>использовании</w:t>
      </w:r>
      <w:proofErr w:type="gramEnd"/>
      <w:r w:rsidRPr="00A15A49">
        <w:rPr>
          <w:sz w:val="28"/>
          <w:szCs w:val="28"/>
        </w:rPr>
        <w:t>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proofErr w:type="gramStart"/>
      <w:r w:rsidRPr="00A15A49">
        <w:rPr>
          <w:sz w:val="28"/>
          <w:szCs w:val="28"/>
        </w:rPr>
        <w:t>применении</w:t>
      </w:r>
      <w:proofErr w:type="gramEnd"/>
      <w:r w:rsidRPr="00A15A49">
        <w:rPr>
          <w:sz w:val="28"/>
          <w:szCs w:val="28"/>
        </w:rPr>
        <w:t xml:space="preserve"> в офисах, предприятиях сферы обслуживания, общественного питания, здравоохранения, просвещения и т. п.</w:t>
      </w:r>
    </w:p>
    <w:p w:rsidR="00A15A49" w:rsidRPr="00A15A49" w:rsidRDefault="00A15A49" w:rsidP="00A15A49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Требования к гарантийному документу</w:t>
      </w:r>
      <w:proofErr w:type="gramStart"/>
      <w:r w:rsidRPr="00A15A49">
        <w:rPr>
          <w:sz w:val="28"/>
          <w:szCs w:val="28"/>
        </w:rPr>
        <w:br/>
        <w:t>У</w:t>
      </w:r>
      <w:proofErr w:type="gramEnd"/>
      <w:r w:rsidRPr="00A15A49">
        <w:rPr>
          <w:sz w:val="28"/>
          <w:szCs w:val="28"/>
        </w:rPr>
        <w:t>бедитесь, что гарантийный документ: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заполнен корректно;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lastRenderedPageBreak/>
        <w:t>не содержит исправлений;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включает:</w:t>
      </w:r>
    </w:p>
    <w:p w:rsidR="00A15A49" w:rsidRPr="00A15A49" w:rsidRDefault="00A15A49" w:rsidP="00A15A49">
      <w:pPr>
        <w:pStyle w:val="a4"/>
        <w:numPr>
          <w:ilvl w:val="2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дату продажи, штамп торговой организации и подпись продавца;</w:t>
      </w:r>
    </w:p>
    <w:p w:rsidR="00A15A49" w:rsidRPr="00A15A49" w:rsidRDefault="00A15A49" w:rsidP="00A15A49">
      <w:pPr>
        <w:pStyle w:val="a4"/>
        <w:numPr>
          <w:ilvl w:val="2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модель и серийный номер изделия;</w:t>
      </w:r>
    </w:p>
    <w:p w:rsidR="00A15A49" w:rsidRPr="00A15A49" w:rsidRDefault="00A15A49" w:rsidP="00A15A49">
      <w:pPr>
        <w:pStyle w:val="a4"/>
        <w:numPr>
          <w:ilvl w:val="2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дату установки, название и штамп фирмы</w:t>
      </w:r>
      <w:r w:rsidRPr="00A15A49">
        <w:rPr>
          <w:sz w:val="28"/>
          <w:szCs w:val="28"/>
        </w:rPr>
        <w:noBreakHyphen/>
        <w:t>установщика.</w:t>
      </w:r>
    </w:p>
    <w:p w:rsidR="00A15A49" w:rsidRPr="00A15A49" w:rsidRDefault="00A15A49" w:rsidP="00A15A49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Сохранение документации</w:t>
      </w:r>
      <w:proofErr w:type="gramStart"/>
      <w:r w:rsidRPr="00A15A49">
        <w:rPr>
          <w:sz w:val="28"/>
          <w:szCs w:val="28"/>
        </w:rPr>
        <w:br/>
        <w:t>Х</w:t>
      </w:r>
      <w:proofErr w:type="gramEnd"/>
      <w:r w:rsidRPr="00A15A49">
        <w:rPr>
          <w:sz w:val="28"/>
          <w:szCs w:val="28"/>
        </w:rPr>
        <w:t>раните: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гарантийный документ;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чек на изделие;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квитанцию на услуги по установке (доставке), доработке внутриквартирных коммуникаций;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иные документы, связанные с гарантийным или техническим обслуживанием.</w:t>
      </w:r>
    </w:p>
    <w:p w:rsidR="00A15A49" w:rsidRPr="00A15A49" w:rsidRDefault="00A15A49" w:rsidP="00A15A49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Устранение недостатков</w:t>
      </w:r>
      <w:r w:rsidRPr="00A15A49">
        <w:rPr>
          <w:sz w:val="28"/>
          <w:szCs w:val="28"/>
        </w:rPr>
        <w:br/>
        <w:t>Недостатки, обнаруженные в индукционной варочной поверхности, устраняются авторизованным сервисным центром: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без необоснованных задержек;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в сроки, не превышающие установленные законом «О защите прав потребителей».</w:t>
      </w:r>
    </w:p>
    <w:p w:rsidR="00A15A49" w:rsidRPr="00A15A49" w:rsidRDefault="00A15A49" w:rsidP="00A15A49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Порядок рассмотрения претензий</w:t>
      </w:r>
      <w:proofErr w:type="gramStart"/>
      <w:r w:rsidRPr="00A15A49">
        <w:rPr>
          <w:sz w:val="28"/>
          <w:szCs w:val="28"/>
        </w:rPr>
        <w:br/>
        <w:t>Л</w:t>
      </w:r>
      <w:proofErr w:type="gramEnd"/>
      <w:r w:rsidRPr="00A15A49">
        <w:rPr>
          <w:sz w:val="28"/>
          <w:szCs w:val="28"/>
        </w:rPr>
        <w:t>юбые претензии по качеству рассматриваются </w:t>
      </w:r>
      <w:r w:rsidRPr="00A15A49">
        <w:rPr>
          <w:rStyle w:val="a5"/>
          <w:sz w:val="28"/>
          <w:szCs w:val="28"/>
        </w:rPr>
        <w:t>только после проверки</w:t>
      </w:r>
      <w:r w:rsidRPr="00A15A49">
        <w:rPr>
          <w:sz w:val="28"/>
          <w:szCs w:val="28"/>
        </w:rPr>
        <w:t> изделия представителем авторизованного сервисного центра.</w:t>
      </w:r>
    </w:p>
    <w:p w:rsidR="00A15A49" w:rsidRPr="00A15A49" w:rsidRDefault="00A15A49" w:rsidP="00A15A49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Ограничение ответственности изготовителя</w:t>
      </w:r>
      <w:r w:rsidRPr="00A15A49">
        <w:rPr>
          <w:sz w:val="28"/>
          <w:szCs w:val="28"/>
        </w:rPr>
        <w:br/>
        <w:t>Изготовитель не несёт ответственности за ущерб, причинённый потребителю при несоблюдении: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требований гарантийного документа;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правил эксплуатации, указанных в руководстве по эксплуатации.</w:t>
      </w:r>
    </w:p>
    <w:p w:rsid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</w:p>
    <w:p w:rsidR="00A15A49" w:rsidRP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УСТАНОВКА И ПОДКЛЮЧЕНИЕ ИНДУКЦИОННОЙ ВАРОЧНОЙ ПОВЕРХНОСТИ</w:t>
      </w:r>
    </w:p>
    <w:p w:rsidR="00A15A49" w:rsidRPr="00A15A49" w:rsidRDefault="00A15A49" w:rsidP="00A15A49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Установка и подключение должны выполняться:</w:t>
      </w:r>
    </w:p>
    <w:p w:rsidR="00A15A49" w:rsidRPr="00A15A49" w:rsidRDefault="00A15A49" w:rsidP="00A15A49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в соответствии с руководством по эксплуатации;</w:t>
      </w:r>
    </w:p>
    <w:p w:rsidR="00A15A49" w:rsidRPr="00A15A49" w:rsidRDefault="00A15A49" w:rsidP="00A15A49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специалистами авторизованного сервисного центра или организаций, имеющих лицензию на работы с электрооборудованием.</w:t>
      </w:r>
    </w:p>
    <w:p w:rsidR="00A15A49" w:rsidRPr="00A15A49" w:rsidRDefault="00A15A49" w:rsidP="00A15A49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Обязательная отметка установщика</w:t>
      </w:r>
      <w:proofErr w:type="gramStart"/>
      <w:r w:rsidRPr="00A15A49">
        <w:rPr>
          <w:sz w:val="28"/>
          <w:szCs w:val="28"/>
        </w:rPr>
        <w:br/>
        <w:t>Т</w:t>
      </w:r>
      <w:proofErr w:type="gramEnd"/>
      <w:r w:rsidRPr="00A15A49">
        <w:rPr>
          <w:sz w:val="28"/>
          <w:szCs w:val="28"/>
        </w:rPr>
        <w:t>ребуйте от установщика внесения в гарантийный документ отметки о выполнении работ в соответствии с техническими требованиями к подключению индукционной варочной поверхности (см. РЭ, раздел «Монтаж и подключение»).</w:t>
      </w:r>
    </w:p>
    <w:p w:rsidR="00A15A49" w:rsidRPr="00A15A49" w:rsidRDefault="00A15A49" w:rsidP="00A15A49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lastRenderedPageBreak/>
        <w:t>Документация при работе с неавторизованными организациями</w:t>
      </w:r>
      <w:proofErr w:type="gramStart"/>
      <w:r w:rsidRPr="00A15A49">
        <w:rPr>
          <w:sz w:val="28"/>
          <w:szCs w:val="28"/>
        </w:rPr>
        <w:br/>
        <w:t>Е</w:t>
      </w:r>
      <w:proofErr w:type="gramEnd"/>
      <w:r w:rsidRPr="00A15A49">
        <w:rPr>
          <w:sz w:val="28"/>
          <w:szCs w:val="28"/>
        </w:rPr>
        <w:t>сли установку выполняют иные лицензированные организации или физлица, убедитесь, что в гарантийный документ (графа «Свидетельство о продаже и установке») внесены:</w:t>
      </w:r>
    </w:p>
    <w:p w:rsidR="00A15A49" w:rsidRPr="00A15A49" w:rsidRDefault="00A15A49" w:rsidP="00A15A49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название организации;</w:t>
      </w:r>
    </w:p>
    <w:p w:rsidR="00A15A49" w:rsidRPr="00A15A49" w:rsidRDefault="00A15A49" w:rsidP="00A15A49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номер лицензии;</w:t>
      </w:r>
    </w:p>
    <w:p w:rsidR="00A15A49" w:rsidRPr="00A15A49" w:rsidRDefault="00A15A49" w:rsidP="00A15A49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Ф. И. О. мастера.</w:t>
      </w:r>
    </w:p>
    <w:p w:rsidR="00A15A49" w:rsidRPr="00A15A49" w:rsidRDefault="00A15A49" w:rsidP="00A15A49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Оплата и ответственность</w:t>
      </w:r>
    </w:p>
    <w:p w:rsidR="00A15A49" w:rsidRPr="00A15A49" w:rsidRDefault="00A15A49" w:rsidP="00A15A49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Оплата работ по установке и подключению осуществляется по прейскуранту сервисного центра.</w:t>
      </w:r>
    </w:p>
    <w:p w:rsidR="00A15A49" w:rsidRPr="00A15A49" w:rsidRDefault="00A15A49" w:rsidP="00A15A49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Изготовитель не отвечает за ущерб, вызванный установкой/подключением, выполненными неуполномоченными лицами или с нарушением РЭ.</w:t>
      </w:r>
    </w:p>
    <w:p w:rsidR="00A15A49" w:rsidRPr="00A15A49" w:rsidRDefault="00A15A49" w:rsidP="00A15A49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При нарушении требований изготовителя ответственность за ущерб несёт лицо, выполнявшее работы.</w:t>
      </w:r>
    </w:p>
    <w:p w:rsid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</w:p>
    <w:p w:rsidR="00A15A49" w:rsidRP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ГАРАНТИЙНОЕ ОБСЛУЖИВАНИЕ НЕ ПРОИЗВОДИТСЯ В СЛУЧАЯХ: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Несоблюдения требований изготовителя, указанных в гарантийном документе.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Нарушения правил эксплуатации (согласно РЭ).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Неправильной установки.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Отсутствия оригинального гарантийного документа.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Неполных данных в гарантийном документе (отсутствует дата продажи, штамп торгующей организации, подпись продавца, модель/серийный номер, данные по установке/подключению).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Внесения исправлений в гарантийный документ.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Ремонта неуполномоченными лицами, приведшего к отказу изделия.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Разборки, изменения конструкции или иных вмешательств, не предусмотренных РЭ.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 xml:space="preserve">Неправильного пользования </w:t>
      </w:r>
      <w:proofErr w:type="gramStart"/>
      <w:r w:rsidRPr="00A15A49">
        <w:rPr>
          <w:sz w:val="28"/>
          <w:szCs w:val="28"/>
        </w:rPr>
        <w:t>комплектующими</w:t>
      </w:r>
      <w:proofErr w:type="gramEnd"/>
      <w:r w:rsidRPr="00A15A49">
        <w:rPr>
          <w:sz w:val="28"/>
          <w:szCs w:val="28"/>
        </w:rPr>
        <w:t xml:space="preserve"> или использования неподходящих материалов.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Повреждений из</w:t>
      </w:r>
      <w:r w:rsidRPr="00A15A49">
        <w:rPr>
          <w:sz w:val="28"/>
          <w:szCs w:val="28"/>
        </w:rPr>
        <w:noBreakHyphen/>
        <w:t>за экстремальных условий или непреодолимой силы (пожар, стихийные бедствия и т. п.).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Небрежного хранения/транспортировки (претензии направляйте организации, оказавшей услуги).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Повреждений, вызванных животными или насекомыми.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Включения в сеть с недопустимыми параметрами (напряжение, частота).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Использования не по назначению.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lastRenderedPageBreak/>
        <w:t>Попадания посторонних предметов, чистящих средств, жидкостей или остатков пищи во внутренние объёмы.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Механических повреждений (царапины, трещины, сколы, бой стеклокерамической поверхности), потери товарного вида из</w:t>
      </w:r>
      <w:r w:rsidRPr="00A15A49">
        <w:rPr>
          <w:sz w:val="28"/>
          <w:szCs w:val="28"/>
        </w:rPr>
        <w:noBreakHyphen/>
        <w:t>за химических/термических воздействий в процессе эксплуатации.</w:t>
      </w:r>
    </w:p>
    <w:p w:rsid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</w:p>
    <w:p w:rsidR="00A15A49" w:rsidRP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ЧТО ДЕЛАТЬ ПРИ НЕИСПРАВНОСТИ ИНДУКЦИОННОЙ ВАРОЧНОЙ ПОВЕРХНОСТИ</w:t>
      </w:r>
    </w:p>
    <w:p w:rsidR="00A15A49" w:rsidRPr="00A15A49" w:rsidRDefault="00A15A49" w:rsidP="00A15A49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Немедленно</w:t>
      </w:r>
      <w:r w:rsidRPr="00A15A49">
        <w:rPr>
          <w:sz w:val="28"/>
          <w:szCs w:val="28"/>
        </w:rPr>
        <w:t> обесточьте изделие (отключите от электросети).</w:t>
      </w:r>
    </w:p>
    <w:p w:rsidR="00A15A49" w:rsidRPr="00A15A49" w:rsidRDefault="00A15A49" w:rsidP="00A15A49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Ознакомьтесь с разделом «Советы по устранению неполадок» в руководстве по эксплуатации.</w:t>
      </w:r>
    </w:p>
    <w:p w:rsidR="00A15A49" w:rsidRPr="00A15A49" w:rsidRDefault="00A15A49" w:rsidP="00A15A49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Подготовьте документы:</w:t>
      </w:r>
    </w:p>
    <w:p w:rsidR="00A15A49" w:rsidRPr="00A15A49" w:rsidRDefault="00A15A49" w:rsidP="00A15A49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гарантийный документ;</w:t>
      </w:r>
    </w:p>
    <w:p w:rsidR="00A15A49" w:rsidRPr="00A15A49" w:rsidRDefault="00A15A49" w:rsidP="00A15A49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товарный чек;</w:t>
      </w:r>
    </w:p>
    <w:p w:rsidR="00A15A49" w:rsidRPr="00A15A49" w:rsidRDefault="00A15A49" w:rsidP="00A15A49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квитанцию на услуги по установке;</w:t>
      </w:r>
    </w:p>
    <w:p w:rsidR="00A15A49" w:rsidRPr="00A15A49" w:rsidRDefault="00A15A49" w:rsidP="00A15A49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иные документы по гарантийному обслуживанию.</w:t>
      </w:r>
    </w:p>
    <w:p w:rsidR="00A15A49" w:rsidRPr="00A15A49" w:rsidRDefault="00A15A49" w:rsidP="00A15A49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Свяжитесь с ближайшим авторизованным сервисным центром (телефон указан в гарантийном документе).</w:t>
      </w:r>
    </w:p>
    <w:p w:rsidR="00A15A49" w:rsidRPr="00A15A49" w:rsidRDefault="00A15A49" w:rsidP="00A15A49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При замене запчастей требуйте их предварительного предъявления.</w:t>
      </w:r>
    </w:p>
    <w:p w:rsidR="00A15A49" w:rsidRPr="00A15A49" w:rsidRDefault="00A15A49" w:rsidP="00A15A49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После ремонта мастер должен:</w:t>
      </w:r>
    </w:p>
    <w:p w:rsidR="00A15A49" w:rsidRPr="00A15A49" w:rsidRDefault="00A15A49" w:rsidP="00A15A49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заполнить отрывной талон гарантийного ремонта;</w:t>
      </w:r>
    </w:p>
    <w:p w:rsidR="00A15A49" w:rsidRPr="00A15A49" w:rsidRDefault="00A15A49" w:rsidP="00A15A49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внести данные в графу корешка талона гарантийного ремонта и учёта запасных частей.</w:t>
      </w:r>
    </w:p>
    <w:p w:rsid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</w:p>
    <w:p w:rsidR="00A15A49" w:rsidRP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ТРЕБУЙТЕ ПРИ ПОКУПКЕ, УСТАНОВКЕ И ГАРАНТИЙНОМ РЕМОНТЕ:</w:t>
      </w:r>
      <w:r w:rsidRPr="00A15A49">
        <w:rPr>
          <w:sz w:val="28"/>
          <w:szCs w:val="28"/>
        </w:rPr>
        <w:br/>
        <w:t>Корректного заполнения гарантийного документа без исправлений, включая:</w:t>
      </w:r>
    </w:p>
    <w:p w:rsidR="00A15A49" w:rsidRPr="00A15A49" w:rsidRDefault="00A15A49" w:rsidP="00A15A49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дату продажи, штамп торговой организации и подпись продавца;</w:t>
      </w:r>
    </w:p>
    <w:p w:rsidR="00A15A49" w:rsidRPr="00A15A49" w:rsidRDefault="00A15A49" w:rsidP="00A15A49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модель и серийный номер изделия;</w:t>
      </w:r>
    </w:p>
    <w:p w:rsidR="00A15A49" w:rsidRPr="00A15A49" w:rsidRDefault="00A15A49" w:rsidP="00A15A49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дату установки, название и штамп фирмы</w:t>
      </w:r>
      <w:r w:rsidRPr="00A15A49">
        <w:rPr>
          <w:sz w:val="28"/>
          <w:szCs w:val="28"/>
        </w:rPr>
        <w:noBreakHyphen/>
        <w:t>установщика.</w:t>
      </w:r>
    </w:p>
    <w:p w:rsidR="00F15BC4" w:rsidRDefault="00F15BC4"/>
    <w:sectPr w:rsidR="00F15BC4" w:rsidSect="009A05DC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82D65"/>
    <w:multiLevelType w:val="multilevel"/>
    <w:tmpl w:val="8C34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E84C51"/>
    <w:multiLevelType w:val="multilevel"/>
    <w:tmpl w:val="17B00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C042DD"/>
    <w:multiLevelType w:val="multilevel"/>
    <w:tmpl w:val="9948E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B656F4"/>
    <w:multiLevelType w:val="multilevel"/>
    <w:tmpl w:val="4DB0C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077C26"/>
    <w:multiLevelType w:val="multilevel"/>
    <w:tmpl w:val="21FAF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0E"/>
    <w:rsid w:val="00040BED"/>
    <w:rsid w:val="00132C80"/>
    <w:rsid w:val="004A0486"/>
    <w:rsid w:val="006F237A"/>
    <w:rsid w:val="009A05DC"/>
    <w:rsid w:val="00A15A49"/>
    <w:rsid w:val="00B3580E"/>
    <w:rsid w:val="00F1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80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1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5A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80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1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5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Кудашина Валерия Валерьевна</dc:creator>
  <cp:lastModifiedBy>Кудашина Валерия Валерьевна</cp:lastModifiedBy>
  <cp:revision>3</cp:revision>
  <dcterms:created xsi:type="dcterms:W3CDTF">2025-12-10T23:32:00Z</dcterms:created>
  <dcterms:modified xsi:type="dcterms:W3CDTF">2025-12-10T23:32:00Z</dcterms:modified>
</cp:coreProperties>
</file>