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0C" w:rsidRDefault="0063250C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231F20"/>
          <w:sz w:val="28"/>
          <w:szCs w:val="28"/>
        </w:rPr>
        <w:t>ЧАЙКОВСКИЙ ФИЛИАЛ АО «ГАЗПРОМ БЫТОВЫЕ СИСТЕМЫ»</w:t>
      </w:r>
    </w:p>
    <w:bookmarkEnd w:id="0"/>
    <w:p w:rsidR="0063250C" w:rsidRDefault="0063250C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ГАРАНТИЙНЫЕ ОБЯЗАТЕЛЬСТВА</w:t>
      </w:r>
    </w:p>
    <w:p w:rsidR="00A87AAC" w:rsidRPr="003060A9" w:rsidRDefault="00A87AAC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Изготовитель устанавливает на изделие гарантийный срок эксплуатации - 1 год со дня продажи изделия розничной сетью или со дня получения организацией, устанавливающей изделие. Гарантийный срок эксплуатации изделия в местах, допускающих общее пользование (общежитие и т.п.) - 6 месяцев, со дня установки, при отсутствии штампа и записи об установке со дня выпуска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прибора изготовителем.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Срок службы - 3 (три) года со дня передачи изделия потребителю.</w:t>
      </w:r>
    </w:p>
    <w:p w:rsidR="00B84CDF" w:rsidRPr="003060A9" w:rsidRDefault="00B84CDF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По истечении срока службы, во избежание непредвиденных опасных ситуаций (для приборов, имеющих электрическую часть, возможен пробой изоляции и поражение электротоком), необходимо обратиться в специализированную организацию, осуществляющую надзор за бытовыми приборами, для получения заключения о возможности дальнейшей эксплуатации или необходимости утилизации. При нарушении данного требования изготовитель не несёт ответственности за возможные последствия.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ind w:left="170"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Порядок исчисления этих сроков производится в рамках закона  «О защите прав потребителей». 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 w:firstLine="170"/>
        <w:rPr>
          <w:rFonts w:ascii="Times New Roman" w:hAnsi="Times New Roman" w:cs="Times New Roman"/>
          <w:color w:val="231F20"/>
          <w:sz w:val="28"/>
          <w:szCs w:val="28"/>
        </w:rPr>
      </w:pPr>
    </w:p>
    <w:p w:rsidR="00FF0A36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Удовлетворение требований потребителя распространяется на изделия, использующиеся только для личных, семейных, домашних нужд, а также нужд, не связанных с осуществлением предпринимательской деятельности.</w:t>
      </w:r>
    </w:p>
    <w:p w:rsidR="003060A9" w:rsidRPr="003060A9" w:rsidRDefault="003060A9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4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Использование изделия не по назначению, а также промышленное использование, использование в офисах, предприятиях сферы обслуживания, общественного питания, здравоохранения, просвещения и т.п. не предусмотрено. В случае такого использования гарантийный срок  эксплуатации на изделие не распространяется.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left="170" w:right="44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Проследите, чтобы гарантийный документ был правильно заполнен, не имел исправлений и в нем были указаны:</w:t>
      </w:r>
    </w:p>
    <w:p w:rsidR="001E6843" w:rsidRPr="003060A9" w:rsidRDefault="001E6843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- дата продажи, штамп торговой организации и подпись продавца; 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изделия;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ind w:left="170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Сохраняйте гарантийный документ, чек на проданное изделие и квитанцию на услуги по его установке (доставке), доработке   внутриквартирных коммуникаций, а также любые другие документы, относящиеся к гарантийному или иному техническому обслуживанию изделия.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5. Недостатки, обнаруженные в изделии, устраняются сервисным центром без необоснованных задержек, в кратчайшие сроки, не превышающие сроков, указанных в законе «О защите прав потребителей».</w:t>
      </w:r>
    </w:p>
    <w:p w:rsidR="005302C0" w:rsidRPr="003060A9" w:rsidRDefault="005302C0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Любые претензии по качеству изделия рассматриваются только после проверки качества изделия представителем авторизованного сервисного центра.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7. Изготовитель не несет какой-либо ответственности за любой возможный ущерб, нанесённый потребителю, в случае несоблюдения последним требований изготовителя, указанных в данном гарантийном документе и руководстве по эксплуатации.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ind w:right="45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УСТАНОВКА И ПОДКЛЮЧЕНИЕ</w:t>
      </w:r>
    </w:p>
    <w:p w:rsidR="00A87AAC" w:rsidRPr="003060A9" w:rsidRDefault="00A87AAC" w:rsidP="0071785E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Установку, подключение проводить согласно требованиям руководства по эксплуатации.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Если данные работы должны проводить специалисты авторизованного сервисного центра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или персонал специализированных организаций, имеющих лицензию на право установки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и обслуживания электрических приборов, то Вам необходимо обратиться в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региональный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авторизованный сервисный центр по телефонам, указанным в гарантийном документе, или в специализированные организации по месту жительства.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2. В случае обращения в иные организации или к физическим лицам, имеющим 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соответствующие лицензии и сертификаты, требуйте занесения данных (фирма, № лицензии, Ф.И.О. мастера) установщика в гарантийный документ (графа «Свидетельство о продаже и </w:t>
      </w:r>
      <w:proofErr w:type="gramEnd"/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установке»).</w:t>
      </w: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F0A36" w:rsidRPr="003060A9" w:rsidRDefault="00FF0A36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Оплата работ по установке и подключению изделия происходит по прейскуранту сервисного центра. Условия оплаты работ по установке и подключению регулируются действующим законодательством. Изготовитель не несет какой-либо ответственности за любой ущерб, нанесённый имуществу граждан вследствие установки и подключения, которые не соответствуют требованиям, указанным в руководстве по эксплуатации и/или произведёнными, не уполномоченными на это лицами.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В случае нарушения требований Изготовителя по установке и подключению ответственность за причинённый ущерб несет лицо, проводившее эту работу.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ГАРАНТИЙНОЕ ОБСЛУЖИВАНИЕ не производится в случаях:</w:t>
      </w:r>
    </w:p>
    <w:p w:rsidR="00A87AAC" w:rsidRPr="003060A9" w:rsidRDefault="00A87AAC" w:rsidP="0071785E">
      <w:pPr>
        <w:widowControl w:val="0"/>
        <w:autoSpaceDE w:val="0"/>
        <w:autoSpaceDN w:val="0"/>
        <w:adjustRightInd w:val="0"/>
        <w:spacing w:before="21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Default="00D21009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Несоблюдения требований Изготовителя, указанных в гарантийном документе;</w:t>
      </w:r>
    </w:p>
    <w:p w:rsidR="003060A9" w:rsidRPr="003060A9" w:rsidRDefault="003060A9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Несоблюдения правил эксплуатации, указанных в руководстве по экс</w:t>
      </w:r>
      <w:r w:rsidR="003060A9">
        <w:rPr>
          <w:rFonts w:ascii="Times New Roman" w:hAnsi="Times New Roman" w:cs="Times New Roman"/>
          <w:color w:val="231F20"/>
          <w:sz w:val="28"/>
          <w:szCs w:val="28"/>
        </w:rPr>
        <w:t xml:space="preserve">плуатации данного </w:t>
      </w: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lastRenderedPageBreak/>
        <w:t>3. Несоблюдения правил установки;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Отсутствия оригинального гарантийного документа;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отсутствии в гарантийном документе следующих сведений: даты продажи, штампа торгующей организации, подписи продавца, модели и серийного номера изделия, данных по установке и подключению изделия;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Внесения любых исправлений (изменений) в текст гарантийного документа;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7. Ремонта не уполномоченными на это лицами, если такой ремонт повлек за собой отказ 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изделия;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8. Разборки изделия, изменения конструкции и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других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не предусмотренных инструкцией 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вмешательств;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9.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Необходимости замены при нарушении покрытия решетки стола, крышек горелок, которое возникло во время эксплуатации;</w:t>
      </w:r>
      <w:proofErr w:type="gramEnd"/>
    </w:p>
    <w:p w:rsidR="003060A9" w:rsidRDefault="003060A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10. Неправильного пользования комплектующими изделиями или использования комплектующих материалов, непригодных для данного изделия;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11. Неисправностей и повреждений, вызванных экстремальными условиями и действиями непреодолимой силы (пожар, стихийные бедствия и т.д.);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12. Небрежного хранения и/или небрежной транспортировки владельцем, транспортной, 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торговой или сервисной организацией. В данном случае владельцу следует обратиться </w:t>
      </w:r>
      <w:proofErr w:type="gramStart"/>
      <w:r w:rsidRPr="003060A9">
        <w:rPr>
          <w:rFonts w:ascii="Times New Roman" w:hAnsi="Times New Roman" w:cs="Times New Roman"/>
          <w:color w:val="231F20"/>
          <w:sz w:val="28"/>
          <w:szCs w:val="28"/>
        </w:rPr>
        <w:t>с</w:t>
      </w:r>
      <w:proofErr w:type="gramEnd"/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претензией в организацию, оказавшую эти услуги;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 xml:space="preserve">13. Повреждений (отказов) техники или нарушений ее нормальной работы, вызванных 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животными или насекомыми;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14. Включения изделия в сеть с недопустимыми параметрами;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15. Использования изделий в целях, для которых оно не предназначено;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16. Попадания во внутренние рабочие объёмы посторонних предметов, чистящих средств, жидкостей ил и остатков пищи;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17. Изготовитель не принимает претензий на следующие виды неисправностей: механические повреждения (царапины, трещины, сколы, бой стекла), потеря товарного вида вследствие воздействия химических веществ, термические и другие подобные повреждения, которые возникли в процессе эксплуатации.</w:t>
      </w:r>
    </w:p>
    <w:p w:rsidR="003423C7" w:rsidRPr="003060A9" w:rsidRDefault="003423C7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>ЧТО ДЕЛАТЬ ПРИ ВОЗНИКНОВЕНИИ НЕИСПРАВНОСТИ</w:t>
      </w:r>
    </w:p>
    <w:p w:rsidR="00A87AAC" w:rsidRPr="003060A9" w:rsidRDefault="00A87AAC" w:rsidP="0071785E">
      <w:pPr>
        <w:widowControl w:val="0"/>
        <w:autoSpaceDE w:val="0"/>
        <w:autoSpaceDN w:val="0"/>
        <w:adjustRightInd w:val="0"/>
        <w:spacing w:before="29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1. Обесточить изделие.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2. Прочитать руководство по эксплуатации;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3. Приготовить гарантийный документ, товарный чек и квитанцию на услуги по установке изделия, документы, относящиеся к гарантийному обслуживанию изделия.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4. Позвонить в ближайший к Вам сервисный центр по телефону, указанному в гарантийном документе.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5. При замене запчастей требуйте их предъявления перед их установкой.</w:t>
      </w:r>
    </w:p>
    <w:p w:rsidR="003060A9" w:rsidRDefault="003060A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6. После проведения ремонта мастер должен заполнить отрывной талон гарантийного ремонта и заполнить графу корешка талона гарантийного ремонта и учета запасных частей.</w:t>
      </w:r>
    </w:p>
    <w:p w:rsidR="003423C7" w:rsidRPr="003060A9" w:rsidRDefault="003423C7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ТРЕБУЙТЕ ПРИ ПОКУПКЕ, УСТАНОВКЕ И ГАРАНТИЙНОМ РЕМОНТЕ ИЗДЕЛИЯ: </w:t>
      </w:r>
    </w:p>
    <w:p w:rsidR="00A87AAC" w:rsidRPr="003060A9" w:rsidRDefault="00A87AAC" w:rsidP="0071785E">
      <w:pPr>
        <w:widowControl w:val="0"/>
        <w:autoSpaceDE w:val="0"/>
        <w:autoSpaceDN w:val="0"/>
        <w:adjustRightInd w:val="0"/>
        <w:spacing w:before="2"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Чтобы гарантийный документ был правильно заполнен, не имел исправлений и в нем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color w:val="231F20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были указаны:</w:t>
      </w:r>
    </w:p>
    <w:p w:rsidR="001E6843" w:rsidRPr="003060A9" w:rsidRDefault="001E6843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продажи, штамп торговой организации и подпись продавца,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модель и серийный номер изделия,</w:t>
      </w:r>
    </w:p>
    <w:p w:rsidR="00D21009" w:rsidRPr="003060A9" w:rsidRDefault="00D21009" w:rsidP="0071785E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  <w:r w:rsidRPr="003060A9">
        <w:rPr>
          <w:rFonts w:ascii="Times New Roman" w:hAnsi="Times New Roman" w:cs="Times New Roman"/>
          <w:color w:val="231F20"/>
          <w:sz w:val="28"/>
          <w:szCs w:val="28"/>
        </w:rPr>
        <w:t>- дата установки, название и штамп фирмы-установщика.</w:t>
      </w:r>
    </w:p>
    <w:p w:rsidR="00D21009" w:rsidRPr="003060A9" w:rsidRDefault="00D21009" w:rsidP="003423C7">
      <w:pPr>
        <w:widowControl w:val="0"/>
        <w:autoSpaceDE w:val="0"/>
        <w:autoSpaceDN w:val="0"/>
        <w:adjustRightInd w:val="0"/>
        <w:spacing w:before="10"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01390E" w:rsidRPr="003060A9" w:rsidRDefault="0001390E" w:rsidP="003423C7">
      <w:pPr>
        <w:spacing w:line="20" w:lineRule="atLeast"/>
        <w:rPr>
          <w:sz w:val="28"/>
          <w:szCs w:val="28"/>
        </w:rPr>
      </w:pPr>
    </w:p>
    <w:sectPr w:rsidR="0001390E" w:rsidRPr="003060A9" w:rsidSect="00FF0A3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36"/>
    <w:rsid w:val="0001390E"/>
    <w:rsid w:val="001E6843"/>
    <w:rsid w:val="00295E31"/>
    <w:rsid w:val="003060A9"/>
    <w:rsid w:val="003423C7"/>
    <w:rsid w:val="005302C0"/>
    <w:rsid w:val="0063250C"/>
    <w:rsid w:val="0071785E"/>
    <w:rsid w:val="007F65D4"/>
    <w:rsid w:val="00A87AAC"/>
    <w:rsid w:val="00AC39DF"/>
    <w:rsid w:val="00B84CDF"/>
    <w:rsid w:val="00D21009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15</cp:revision>
  <dcterms:created xsi:type="dcterms:W3CDTF">2025-12-01T09:23:00Z</dcterms:created>
  <dcterms:modified xsi:type="dcterms:W3CDTF">2025-12-10T21:51:00Z</dcterms:modified>
</cp:coreProperties>
</file>